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F7DB1" w14:textId="190C165A" w:rsidR="006B2F86" w:rsidRDefault="00964FBE" w:rsidP="00E71FC3">
      <w:pPr>
        <w:pStyle w:val="NoSpacing"/>
      </w:pPr>
      <w:r>
        <w:rPr>
          <w:u w:val="single"/>
        </w:rPr>
        <w:t>John NODEBYLL</w:t>
      </w:r>
      <w:r>
        <w:t xml:space="preserve">     (fl.1484-5)</w:t>
      </w:r>
    </w:p>
    <w:p w14:paraId="7FC23A3B" w14:textId="5940EAD5" w:rsidR="00964FBE" w:rsidRDefault="00964FBE" w:rsidP="00E71FC3">
      <w:pPr>
        <w:pStyle w:val="NoSpacing"/>
      </w:pPr>
    </w:p>
    <w:p w14:paraId="2A7DE1E5" w14:textId="3A4FD2FA" w:rsidR="00964FBE" w:rsidRDefault="00964FBE" w:rsidP="00E71FC3">
      <w:pPr>
        <w:pStyle w:val="NoSpacing"/>
      </w:pPr>
    </w:p>
    <w:p w14:paraId="235D90EC" w14:textId="38469982" w:rsidR="00964FBE" w:rsidRDefault="00964FBE" w:rsidP="00E71FC3">
      <w:pPr>
        <w:pStyle w:val="NoSpacing"/>
      </w:pPr>
      <w:r>
        <w:t xml:space="preserve">         1484-5</w:t>
      </w:r>
      <w:r>
        <w:tab/>
        <w:t xml:space="preserve">He was a tenant of the Sherborne </w:t>
      </w:r>
      <w:proofErr w:type="spellStart"/>
      <w:r>
        <w:t>almshouse</w:t>
      </w:r>
      <w:proofErr w:type="spellEnd"/>
      <w:r>
        <w:t>. He fell behind on his rent</w:t>
      </w:r>
    </w:p>
    <w:p w14:paraId="077BD0AB" w14:textId="2CF76C9F" w:rsidR="00964FBE" w:rsidRDefault="00964FBE" w:rsidP="00E71FC3">
      <w:pPr>
        <w:pStyle w:val="NoSpacing"/>
      </w:pPr>
      <w:r>
        <w:tab/>
      </w:r>
      <w:r>
        <w:tab/>
        <w:t>and had goods worth 3s 2d taken from him and sold.</w:t>
      </w:r>
    </w:p>
    <w:p w14:paraId="2502F1E7" w14:textId="77777777" w:rsidR="00964FBE" w:rsidRDefault="00964FBE" w:rsidP="00964FBE">
      <w:pPr>
        <w:pStyle w:val="NoSpacing"/>
      </w:pPr>
      <w:r>
        <w:tab/>
      </w:r>
      <w:r>
        <w:tab/>
      </w:r>
      <w:r>
        <w:t>(“Standards of Living in the later Middle Ages” by Christopher Dyer,</w:t>
      </w:r>
    </w:p>
    <w:p w14:paraId="7D06E595" w14:textId="34C8C2D9" w:rsidR="00964FBE" w:rsidRDefault="00964FBE" w:rsidP="00964FBE">
      <w:pPr>
        <w:pStyle w:val="NoSpacing"/>
      </w:pPr>
      <w:r>
        <w:tab/>
      </w:r>
      <w:r>
        <w:tab/>
        <w:t>pub.1489 Cambridge University Press p.</w:t>
      </w:r>
      <w:r>
        <w:t>246</w:t>
      </w:r>
      <w:r>
        <w:t>)</w:t>
      </w:r>
    </w:p>
    <w:p w14:paraId="14E7D05B" w14:textId="1C30FE84" w:rsidR="00964FBE" w:rsidRDefault="00964FBE" w:rsidP="00964FBE">
      <w:pPr>
        <w:pStyle w:val="NoSpacing"/>
      </w:pPr>
    </w:p>
    <w:p w14:paraId="1EA0BE0F" w14:textId="17A81075" w:rsidR="00964FBE" w:rsidRDefault="00964FBE" w:rsidP="00964FBE">
      <w:pPr>
        <w:pStyle w:val="NoSpacing"/>
      </w:pPr>
    </w:p>
    <w:p w14:paraId="258C052A" w14:textId="1CCD74AA" w:rsidR="00964FBE" w:rsidRDefault="00964FBE" w:rsidP="00964FBE">
      <w:pPr>
        <w:pStyle w:val="NoSpacing"/>
      </w:pPr>
      <w:r>
        <w:t>14 January 2020</w:t>
      </w:r>
      <w:bookmarkStart w:id="0" w:name="_GoBack"/>
      <w:bookmarkEnd w:id="0"/>
    </w:p>
    <w:p w14:paraId="2B0EE39C" w14:textId="0CA28DF4" w:rsidR="00964FBE" w:rsidRPr="00964FBE" w:rsidRDefault="00964FBE" w:rsidP="00E71FC3">
      <w:pPr>
        <w:pStyle w:val="NoSpacing"/>
      </w:pPr>
    </w:p>
    <w:sectPr w:rsidR="00964FBE" w:rsidRPr="00964F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7B196" w14:textId="77777777" w:rsidR="00964FBE" w:rsidRDefault="00964FBE" w:rsidP="00E71FC3">
      <w:pPr>
        <w:spacing w:after="0" w:line="240" w:lineRule="auto"/>
      </w:pPr>
      <w:r>
        <w:separator/>
      </w:r>
    </w:p>
  </w:endnote>
  <w:endnote w:type="continuationSeparator" w:id="0">
    <w:p w14:paraId="17A2F3A5" w14:textId="77777777" w:rsidR="00964FBE" w:rsidRDefault="00964F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4AB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5E3AB" w14:textId="77777777" w:rsidR="00964FBE" w:rsidRDefault="00964FBE" w:rsidP="00E71FC3">
      <w:pPr>
        <w:spacing w:after="0" w:line="240" w:lineRule="auto"/>
      </w:pPr>
      <w:r>
        <w:separator/>
      </w:r>
    </w:p>
  </w:footnote>
  <w:footnote w:type="continuationSeparator" w:id="0">
    <w:p w14:paraId="3B397B6F" w14:textId="77777777" w:rsidR="00964FBE" w:rsidRDefault="00964F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FBE"/>
    <w:rsid w:val="001A7C09"/>
    <w:rsid w:val="00577BD5"/>
    <w:rsid w:val="00656CBA"/>
    <w:rsid w:val="006A1F77"/>
    <w:rsid w:val="00733BE7"/>
    <w:rsid w:val="00964FB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F3E4A"/>
  <w15:chartTrackingRefBased/>
  <w15:docId w15:val="{25DAAA4C-7213-4E21-81F3-9DFECEA2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4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2020-01-14T20:11:00Z</dcterms:created>
  <dcterms:modified xsi:type="dcterms:W3CDTF">2020-01-14T20:14:00Z</dcterms:modified>
</cp:coreProperties>
</file>